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0F" w:rsidRDefault="00C55F53" w:rsidP="008B222F">
      <w:pPr>
        <w:jc w:val="center"/>
        <w:rPr>
          <w:sz w:val="28"/>
          <w:szCs w:val="28"/>
          <w:u w:val="single"/>
        </w:rPr>
      </w:pPr>
      <w:r w:rsidRPr="00322B5F">
        <w:rPr>
          <w:sz w:val="28"/>
          <w:szCs w:val="28"/>
          <w:u w:val="single"/>
        </w:rPr>
        <w:t>OFA instructions</w:t>
      </w:r>
    </w:p>
    <w:p w:rsidR="00322B5F" w:rsidRPr="00322B5F" w:rsidRDefault="00322B5F" w:rsidP="00E861C5">
      <w:pPr>
        <w:spacing w:after="0"/>
        <w:rPr>
          <w:sz w:val="28"/>
          <w:szCs w:val="28"/>
          <w:u w:val="single"/>
        </w:rPr>
      </w:pPr>
      <w:r>
        <w:rPr>
          <w:sz w:val="28"/>
          <w:szCs w:val="28"/>
          <w:u w:val="single"/>
        </w:rPr>
        <w:t>Owner to bring:</w:t>
      </w:r>
    </w:p>
    <w:p w:rsidR="00322B5F" w:rsidRDefault="00322B5F" w:rsidP="00E861C5">
      <w:pPr>
        <w:pStyle w:val="ListParagraph"/>
        <w:numPr>
          <w:ilvl w:val="0"/>
          <w:numId w:val="1"/>
        </w:numPr>
        <w:spacing w:after="0"/>
        <w:rPr>
          <w:sz w:val="24"/>
          <w:szCs w:val="24"/>
        </w:rPr>
      </w:pPr>
      <w:r>
        <w:rPr>
          <w:sz w:val="24"/>
          <w:szCs w:val="24"/>
        </w:rPr>
        <w:t>OFA paper for certification</w:t>
      </w:r>
    </w:p>
    <w:p w:rsidR="00322B5F" w:rsidRPr="0092002C" w:rsidRDefault="00322B5F" w:rsidP="00E861C5">
      <w:pPr>
        <w:pStyle w:val="ListParagraph"/>
        <w:numPr>
          <w:ilvl w:val="1"/>
          <w:numId w:val="1"/>
        </w:numPr>
        <w:spacing w:after="0"/>
        <w:rPr>
          <w:color w:val="000000" w:themeColor="text1"/>
          <w:sz w:val="24"/>
          <w:szCs w:val="24"/>
        </w:rPr>
      </w:pPr>
      <w:r>
        <w:rPr>
          <w:sz w:val="24"/>
          <w:szCs w:val="24"/>
        </w:rPr>
        <w:t xml:space="preserve">Can be found at </w:t>
      </w:r>
      <w:hyperlink r:id="rId5" w:history="1">
        <w:r w:rsidRPr="0092002C">
          <w:rPr>
            <w:rStyle w:val="Hyperlink"/>
            <w:color w:val="000000" w:themeColor="text1"/>
            <w:sz w:val="24"/>
            <w:szCs w:val="24"/>
            <w:u w:val="none"/>
          </w:rPr>
          <w:t>www.ofa.org</w:t>
        </w:r>
      </w:hyperlink>
      <w:r w:rsidRPr="0092002C">
        <w:rPr>
          <w:color w:val="000000" w:themeColor="text1"/>
          <w:sz w:val="24"/>
          <w:szCs w:val="24"/>
        </w:rPr>
        <w:t xml:space="preserve">. </w:t>
      </w:r>
      <w:r w:rsidR="0092002C">
        <w:rPr>
          <w:color w:val="000000" w:themeColor="text1"/>
          <w:sz w:val="24"/>
          <w:szCs w:val="24"/>
        </w:rPr>
        <w:t>I</w:t>
      </w:r>
      <w:r>
        <w:rPr>
          <w:sz w:val="24"/>
          <w:szCs w:val="24"/>
        </w:rPr>
        <w:t>t is the application for hip/elbow dysplasia database</w:t>
      </w:r>
      <w:r w:rsidR="0092002C">
        <w:rPr>
          <w:sz w:val="24"/>
          <w:szCs w:val="24"/>
        </w:rPr>
        <w:t xml:space="preserve">. There are additional forms if they choose another test to be done. Those can also be found at </w:t>
      </w:r>
      <w:hyperlink r:id="rId6" w:history="1">
        <w:r w:rsidR="0092002C" w:rsidRPr="0092002C">
          <w:rPr>
            <w:rStyle w:val="Hyperlink"/>
            <w:color w:val="000000" w:themeColor="text1"/>
            <w:sz w:val="24"/>
            <w:szCs w:val="24"/>
            <w:u w:val="none"/>
          </w:rPr>
          <w:t>www.ofa.org</w:t>
        </w:r>
      </w:hyperlink>
      <w:r w:rsidR="0092002C" w:rsidRPr="0092002C">
        <w:rPr>
          <w:color w:val="000000" w:themeColor="text1"/>
          <w:sz w:val="24"/>
          <w:szCs w:val="24"/>
        </w:rPr>
        <w:t xml:space="preserve"> </w:t>
      </w:r>
    </w:p>
    <w:p w:rsidR="00C55F53" w:rsidRDefault="00E861C5" w:rsidP="00E861C5">
      <w:pPr>
        <w:pStyle w:val="ListParagraph"/>
        <w:numPr>
          <w:ilvl w:val="1"/>
          <w:numId w:val="1"/>
        </w:numPr>
        <w:spacing w:after="0"/>
        <w:rPr>
          <w:sz w:val="24"/>
          <w:szCs w:val="24"/>
        </w:rPr>
      </w:pPr>
      <w:r w:rsidRPr="00322B5F">
        <w:rPr>
          <w:sz w:val="24"/>
          <w:szCs w:val="24"/>
        </w:rPr>
        <w:t>Ideal</w:t>
      </w:r>
      <w:r w:rsidR="00982026" w:rsidRPr="00322B5F">
        <w:rPr>
          <w:sz w:val="24"/>
          <w:szCs w:val="24"/>
        </w:rPr>
        <w:t xml:space="preserve"> if they </w:t>
      </w:r>
      <w:r w:rsidR="00322B5F">
        <w:rPr>
          <w:sz w:val="24"/>
          <w:szCs w:val="24"/>
        </w:rPr>
        <w:t>can</w:t>
      </w:r>
      <w:r w:rsidR="00982026" w:rsidRPr="00322B5F">
        <w:rPr>
          <w:sz w:val="24"/>
          <w:szCs w:val="24"/>
        </w:rPr>
        <w:t xml:space="preserve"> have the payment portion at bottom filled </w:t>
      </w:r>
      <w:r w:rsidR="00322B5F">
        <w:rPr>
          <w:sz w:val="24"/>
          <w:szCs w:val="24"/>
        </w:rPr>
        <w:t>out with their info- this is the OFA foundation fee and the owner</w:t>
      </w:r>
      <w:bookmarkStart w:id="0" w:name="_GoBack"/>
      <w:bookmarkEnd w:id="0"/>
      <w:r w:rsidR="00322B5F">
        <w:rPr>
          <w:sz w:val="24"/>
          <w:szCs w:val="24"/>
        </w:rPr>
        <w:t xml:space="preserve"> pays this. Note: this cost is not included in our estimate of what we do </w:t>
      </w:r>
    </w:p>
    <w:p w:rsidR="00322B5F" w:rsidRDefault="00322B5F" w:rsidP="00E861C5">
      <w:pPr>
        <w:pStyle w:val="ListParagraph"/>
        <w:numPr>
          <w:ilvl w:val="0"/>
          <w:numId w:val="1"/>
        </w:numPr>
        <w:spacing w:after="0"/>
        <w:rPr>
          <w:sz w:val="24"/>
          <w:szCs w:val="24"/>
        </w:rPr>
      </w:pPr>
      <w:r>
        <w:rPr>
          <w:sz w:val="24"/>
          <w:szCs w:val="24"/>
        </w:rPr>
        <w:t>AKC registration paper</w:t>
      </w:r>
    </w:p>
    <w:p w:rsidR="00322B5F" w:rsidRDefault="00322B5F" w:rsidP="00E861C5">
      <w:pPr>
        <w:pStyle w:val="ListParagraph"/>
        <w:numPr>
          <w:ilvl w:val="1"/>
          <w:numId w:val="1"/>
        </w:numPr>
        <w:spacing w:after="0"/>
        <w:rPr>
          <w:sz w:val="24"/>
          <w:szCs w:val="24"/>
        </w:rPr>
      </w:pPr>
      <w:r>
        <w:rPr>
          <w:sz w:val="24"/>
          <w:szCs w:val="24"/>
        </w:rPr>
        <w:t>This will contain the patients registered name and AKC # (we need both of those)</w:t>
      </w:r>
    </w:p>
    <w:p w:rsidR="00322B5F" w:rsidRDefault="00322B5F" w:rsidP="00E861C5">
      <w:pPr>
        <w:pStyle w:val="ListParagraph"/>
        <w:numPr>
          <w:ilvl w:val="1"/>
          <w:numId w:val="1"/>
        </w:numPr>
        <w:spacing w:after="0"/>
        <w:rPr>
          <w:sz w:val="24"/>
          <w:szCs w:val="24"/>
        </w:rPr>
      </w:pPr>
      <w:r>
        <w:rPr>
          <w:sz w:val="24"/>
          <w:szCs w:val="24"/>
        </w:rPr>
        <w:t>This will also contain the AKC # for both the dam and sire (we need both of these also)</w:t>
      </w:r>
    </w:p>
    <w:p w:rsidR="00F42142" w:rsidRDefault="00F42142" w:rsidP="00F42142">
      <w:pPr>
        <w:spacing w:after="0"/>
        <w:rPr>
          <w:sz w:val="24"/>
          <w:szCs w:val="24"/>
        </w:rPr>
      </w:pPr>
    </w:p>
    <w:p w:rsidR="00F42142" w:rsidRPr="00F42142" w:rsidRDefault="00F42142" w:rsidP="00F42142">
      <w:pPr>
        <w:spacing w:after="0"/>
        <w:rPr>
          <w:sz w:val="24"/>
          <w:szCs w:val="24"/>
        </w:rPr>
      </w:pPr>
    </w:p>
    <w:p w:rsidR="00322B5F" w:rsidRDefault="00322B5F" w:rsidP="00E861C5">
      <w:pPr>
        <w:pStyle w:val="ListParagraph"/>
        <w:numPr>
          <w:ilvl w:val="0"/>
          <w:numId w:val="1"/>
        </w:numPr>
        <w:spacing w:after="0"/>
        <w:rPr>
          <w:sz w:val="24"/>
          <w:szCs w:val="24"/>
        </w:rPr>
      </w:pPr>
      <w:r>
        <w:rPr>
          <w:sz w:val="24"/>
          <w:szCs w:val="24"/>
        </w:rPr>
        <w:t xml:space="preserve">Needs to be a drop off and patient cannot eat that AM since we sedate for proper radiographs </w:t>
      </w:r>
    </w:p>
    <w:p w:rsidR="00F42142" w:rsidRPr="00322B5F" w:rsidRDefault="00F42142" w:rsidP="00F42142">
      <w:pPr>
        <w:pStyle w:val="ListParagraph"/>
        <w:numPr>
          <w:ilvl w:val="1"/>
          <w:numId w:val="1"/>
        </w:numPr>
        <w:spacing w:after="0"/>
        <w:rPr>
          <w:sz w:val="24"/>
          <w:szCs w:val="24"/>
        </w:rPr>
      </w:pPr>
      <w:r>
        <w:rPr>
          <w:sz w:val="24"/>
          <w:szCs w:val="24"/>
        </w:rPr>
        <w:t xml:space="preserve">Ideally scheduled on a day Ally and Dr. </w:t>
      </w:r>
      <w:proofErr w:type="spellStart"/>
      <w:r>
        <w:rPr>
          <w:sz w:val="24"/>
          <w:szCs w:val="24"/>
        </w:rPr>
        <w:t>Holl</w:t>
      </w:r>
      <w:proofErr w:type="spellEnd"/>
      <w:r>
        <w:rPr>
          <w:sz w:val="24"/>
          <w:szCs w:val="24"/>
        </w:rPr>
        <w:t xml:space="preserve"> or Ennis are here</w:t>
      </w:r>
    </w:p>
    <w:p w:rsidR="00C55F53" w:rsidRPr="00322B5F" w:rsidRDefault="00C55F53" w:rsidP="00E861C5">
      <w:pPr>
        <w:pStyle w:val="ListParagraph"/>
        <w:numPr>
          <w:ilvl w:val="0"/>
          <w:numId w:val="1"/>
        </w:numPr>
        <w:spacing w:after="0"/>
        <w:rPr>
          <w:sz w:val="24"/>
          <w:szCs w:val="24"/>
        </w:rPr>
      </w:pPr>
      <w:r w:rsidRPr="00322B5F">
        <w:rPr>
          <w:sz w:val="24"/>
          <w:szCs w:val="24"/>
        </w:rPr>
        <w:t>Ask if we are doing hips, elbows, or both</w:t>
      </w:r>
      <w:r w:rsidR="00E861C5">
        <w:rPr>
          <w:sz w:val="24"/>
          <w:szCs w:val="24"/>
        </w:rPr>
        <w:t xml:space="preserve"> (also note there are other tests we can do that aren’t that common if the owner mentions one of those see AF with questions)</w:t>
      </w:r>
    </w:p>
    <w:p w:rsidR="00982026" w:rsidRPr="00322B5F" w:rsidRDefault="00982026" w:rsidP="00E861C5">
      <w:pPr>
        <w:pStyle w:val="ListParagraph"/>
        <w:numPr>
          <w:ilvl w:val="0"/>
          <w:numId w:val="1"/>
        </w:numPr>
        <w:spacing w:after="0"/>
        <w:rPr>
          <w:sz w:val="24"/>
          <w:szCs w:val="24"/>
        </w:rPr>
      </w:pPr>
      <w:r w:rsidRPr="00322B5F">
        <w:rPr>
          <w:sz w:val="24"/>
          <w:szCs w:val="24"/>
        </w:rPr>
        <w:t>Note: if they want the certification the patient must be 24 months or older. We can do preliminary evaluation if they are younger though</w:t>
      </w:r>
    </w:p>
    <w:p w:rsidR="00E861C5" w:rsidRDefault="00982026" w:rsidP="00E861C5">
      <w:pPr>
        <w:pStyle w:val="ListParagraph"/>
        <w:numPr>
          <w:ilvl w:val="0"/>
          <w:numId w:val="1"/>
        </w:numPr>
        <w:spacing w:after="0"/>
        <w:rPr>
          <w:sz w:val="24"/>
          <w:szCs w:val="24"/>
        </w:rPr>
      </w:pPr>
      <w:r w:rsidRPr="00322B5F">
        <w:rPr>
          <w:sz w:val="24"/>
          <w:szCs w:val="24"/>
        </w:rPr>
        <w:t xml:space="preserve">Patient has to have  a microchip or tattoo </w:t>
      </w:r>
    </w:p>
    <w:p w:rsidR="00F42142" w:rsidRDefault="00F42142" w:rsidP="00F42142">
      <w:pPr>
        <w:spacing w:after="0"/>
        <w:rPr>
          <w:sz w:val="24"/>
          <w:szCs w:val="24"/>
        </w:rPr>
      </w:pPr>
    </w:p>
    <w:p w:rsidR="00F42142" w:rsidRPr="00F42142" w:rsidRDefault="00F42142" w:rsidP="00F42142">
      <w:pPr>
        <w:spacing w:after="0"/>
        <w:rPr>
          <w:sz w:val="24"/>
          <w:szCs w:val="24"/>
        </w:rPr>
      </w:pPr>
    </w:p>
    <w:p w:rsidR="00322B5F" w:rsidRPr="00322B5F" w:rsidRDefault="00322B5F" w:rsidP="00E861C5">
      <w:pPr>
        <w:spacing w:after="0"/>
        <w:rPr>
          <w:sz w:val="28"/>
          <w:szCs w:val="28"/>
          <w:u w:val="single"/>
        </w:rPr>
      </w:pPr>
      <w:r w:rsidRPr="00322B5F">
        <w:rPr>
          <w:sz w:val="28"/>
          <w:szCs w:val="28"/>
          <w:u w:val="single"/>
        </w:rPr>
        <w:t>Charges</w:t>
      </w:r>
    </w:p>
    <w:p w:rsidR="00322B5F" w:rsidRPr="00322B5F" w:rsidRDefault="00322B5F" w:rsidP="00E861C5">
      <w:pPr>
        <w:pStyle w:val="ListParagraph"/>
        <w:numPr>
          <w:ilvl w:val="0"/>
          <w:numId w:val="3"/>
        </w:numPr>
        <w:spacing w:after="0"/>
        <w:rPr>
          <w:sz w:val="24"/>
          <w:szCs w:val="24"/>
          <w:u w:val="single"/>
        </w:rPr>
      </w:pPr>
      <w:r w:rsidRPr="00322B5F">
        <w:rPr>
          <w:sz w:val="24"/>
          <w:szCs w:val="24"/>
        </w:rPr>
        <w:t>Sedation ($64)</w:t>
      </w:r>
    </w:p>
    <w:p w:rsidR="00322B5F" w:rsidRPr="00322B5F" w:rsidRDefault="00322B5F" w:rsidP="00E861C5">
      <w:pPr>
        <w:pStyle w:val="ListParagraph"/>
        <w:numPr>
          <w:ilvl w:val="0"/>
          <w:numId w:val="3"/>
        </w:numPr>
        <w:spacing w:after="0"/>
        <w:rPr>
          <w:sz w:val="24"/>
          <w:szCs w:val="24"/>
          <w:u w:val="single"/>
        </w:rPr>
      </w:pPr>
      <w:r w:rsidRPr="00322B5F">
        <w:rPr>
          <w:sz w:val="24"/>
          <w:szCs w:val="24"/>
        </w:rPr>
        <w:t xml:space="preserve">Radiograph orthopedic study </w:t>
      </w:r>
    </w:p>
    <w:p w:rsidR="00322B5F" w:rsidRPr="00322B5F" w:rsidRDefault="00322B5F" w:rsidP="00E861C5">
      <w:pPr>
        <w:pStyle w:val="ListParagraph"/>
        <w:numPr>
          <w:ilvl w:val="1"/>
          <w:numId w:val="3"/>
        </w:numPr>
        <w:spacing w:after="0"/>
        <w:rPr>
          <w:sz w:val="24"/>
          <w:szCs w:val="24"/>
          <w:u w:val="single"/>
        </w:rPr>
      </w:pPr>
      <w:r w:rsidRPr="00322B5F">
        <w:rPr>
          <w:sz w:val="24"/>
          <w:szCs w:val="24"/>
        </w:rPr>
        <w:t>if just hips or just elbows can do the 3 or less ($200)</w:t>
      </w:r>
    </w:p>
    <w:p w:rsidR="00322B5F" w:rsidRPr="00322B5F" w:rsidRDefault="00322B5F" w:rsidP="00E861C5">
      <w:pPr>
        <w:pStyle w:val="ListParagraph"/>
        <w:numPr>
          <w:ilvl w:val="1"/>
          <w:numId w:val="3"/>
        </w:numPr>
        <w:spacing w:after="0"/>
        <w:rPr>
          <w:sz w:val="24"/>
          <w:szCs w:val="24"/>
          <w:u w:val="single"/>
        </w:rPr>
      </w:pPr>
      <w:r w:rsidRPr="00322B5F">
        <w:rPr>
          <w:sz w:val="24"/>
          <w:szCs w:val="24"/>
        </w:rPr>
        <w:t xml:space="preserve"> if both hips and elbows then choose 4+ study ($230)</w:t>
      </w:r>
    </w:p>
    <w:p w:rsidR="00322B5F" w:rsidRPr="00322B5F" w:rsidRDefault="00322B5F" w:rsidP="00E861C5">
      <w:pPr>
        <w:pStyle w:val="ListParagraph"/>
        <w:numPr>
          <w:ilvl w:val="0"/>
          <w:numId w:val="2"/>
        </w:numPr>
        <w:spacing w:after="0"/>
        <w:rPr>
          <w:sz w:val="24"/>
          <w:szCs w:val="24"/>
        </w:rPr>
      </w:pPr>
      <w:r w:rsidRPr="00322B5F">
        <w:rPr>
          <w:sz w:val="24"/>
          <w:szCs w:val="24"/>
        </w:rPr>
        <w:t xml:space="preserve">Must add one “OFA processing fee” (even if hips and elbows are both done you just need one processing fee)  </w:t>
      </w:r>
      <w:r w:rsidR="00E861C5">
        <w:rPr>
          <w:sz w:val="24"/>
          <w:szCs w:val="24"/>
        </w:rPr>
        <w:t xml:space="preserve"> (</w:t>
      </w:r>
      <w:r w:rsidRPr="00322B5F">
        <w:rPr>
          <w:sz w:val="24"/>
          <w:szCs w:val="24"/>
        </w:rPr>
        <w:t>$55</w:t>
      </w:r>
      <w:r w:rsidR="00E861C5">
        <w:rPr>
          <w:sz w:val="24"/>
          <w:szCs w:val="24"/>
        </w:rPr>
        <w:t>)</w:t>
      </w:r>
    </w:p>
    <w:p w:rsidR="00322B5F" w:rsidRDefault="00322B5F" w:rsidP="00E861C5">
      <w:pPr>
        <w:pStyle w:val="ListParagraph"/>
        <w:numPr>
          <w:ilvl w:val="0"/>
          <w:numId w:val="2"/>
        </w:numPr>
        <w:spacing w:after="0"/>
        <w:rPr>
          <w:sz w:val="24"/>
          <w:szCs w:val="24"/>
        </w:rPr>
      </w:pPr>
      <w:r w:rsidRPr="00322B5F">
        <w:rPr>
          <w:sz w:val="24"/>
          <w:szCs w:val="24"/>
        </w:rPr>
        <w:t xml:space="preserve">Microchip fee if patient not already microchipped  </w:t>
      </w:r>
      <w:r w:rsidR="00E861C5">
        <w:rPr>
          <w:sz w:val="24"/>
          <w:szCs w:val="24"/>
        </w:rPr>
        <w:t>(</w:t>
      </w:r>
      <w:r w:rsidRPr="00322B5F">
        <w:rPr>
          <w:sz w:val="24"/>
          <w:szCs w:val="24"/>
        </w:rPr>
        <w:t>$65</w:t>
      </w:r>
      <w:r w:rsidR="00E861C5">
        <w:rPr>
          <w:sz w:val="24"/>
          <w:szCs w:val="24"/>
        </w:rPr>
        <w:t>)</w:t>
      </w:r>
    </w:p>
    <w:p w:rsidR="00F42142" w:rsidRPr="00322B5F" w:rsidRDefault="00F42142" w:rsidP="00E861C5">
      <w:pPr>
        <w:pStyle w:val="ListParagraph"/>
        <w:numPr>
          <w:ilvl w:val="0"/>
          <w:numId w:val="2"/>
        </w:numPr>
        <w:spacing w:after="0"/>
        <w:rPr>
          <w:sz w:val="24"/>
          <w:szCs w:val="24"/>
        </w:rPr>
      </w:pPr>
      <w:r>
        <w:rPr>
          <w:sz w:val="24"/>
          <w:szCs w:val="24"/>
        </w:rPr>
        <w:t>Veterinary exam fee ($55)</w:t>
      </w:r>
    </w:p>
    <w:p w:rsidR="00322B5F" w:rsidRDefault="00322B5F" w:rsidP="00E861C5">
      <w:pPr>
        <w:spacing w:after="0"/>
        <w:rPr>
          <w:sz w:val="24"/>
          <w:szCs w:val="24"/>
        </w:rPr>
      </w:pPr>
    </w:p>
    <w:p w:rsidR="00F42142" w:rsidRDefault="00F42142" w:rsidP="00E861C5">
      <w:pPr>
        <w:spacing w:after="0"/>
        <w:rPr>
          <w:sz w:val="24"/>
          <w:szCs w:val="24"/>
        </w:rPr>
      </w:pPr>
    </w:p>
    <w:p w:rsidR="00F42142" w:rsidRPr="00F42142" w:rsidRDefault="00F42142" w:rsidP="00E861C5">
      <w:pPr>
        <w:spacing w:after="0"/>
        <w:rPr>
          <w:sz w:val="28"/>
          <w:szCs w:val="28"/>
          <w:u w:val="single"/>
        </w:rPr>
      </w:pPr>
      <w:r w:rsidRPr="00F42142">
        <w:rPr>
          <w:sz w:val="28"/>
          <w:szCs w:val="28"/>
          <w:u w:val="single"/>
        </w:rPr>
        <w:t xml:space="preserve">Technician </w:t>
      </w:r>
    </w:p>
    <w:p w:rsidR="000E03E9" w:rsidRPr="00322B5F" w:rsidRDefault="000E03E9" w:rsidP="00E861C5">
      <w:pPr>
        <w:pStyle w:val="ListParagraph"/>
        <w:numPr>
          <w:ilvl w:val="0"/>
          <w:numId w:val="1"/>
        </w:numPr>
        <w:spacing w:after="0"/>
        <w:rPr>
          <w:sz w:val="24"/>
          <w:szCs w:val="24"/>
        </w:rPr>
      </w:pPr>
      <w:r w:rsidRPr="00322B5F">
        <w:rPr>
          <w:sz w:val="24"/>
          <w:szCs w:val="24"/>
        </w:rPr>
        <w:t>While patient is sedated we are going to do full radiographic workup, but you only need to send the required views to OFA organization</w:t>
      </w:r>
    </w:p>
    <w:p w:rsidR="000E03E9" w:rsidRPr="00322B5F" w:rsidRDefault="000E03E9" w:rsidP="00E861C5">
      <w:pPr>
        <w:pStyle w:val="ListParagraph"/>
        <w:numPr>
          <w:ilvl w:val="1"/>
          <w:numId w:val="1"/>
        </w:numPr>
        <w:spacing w:after="0"/>
        <w:rPr>
          <w:sz w:val="24"/>
          <w:szCs w:val="24"/>
        </w:rPr>
      </w:pPr>
      <w:r w:rsidRPr="00322B5F">
        <w:rPr>
          <w:sz w:val="24"/>
          <w:szCs w:val="24"/>
        </w:rPr>
        <w:t>Perform lateral and V/D hips</w:t>
      </w:r>
    </w:p>
    <w:p w:rsidR="000E03E9" w:rsidRPr="00322B5F" w:rsidRDefault="000E03E9" w:rsidP="00E861C5">
      <w:pPr>
        <w:pStyle w:val="ListParagraph"/>
        <w:numPr>
          <w:ilvl w:val="1"/>
          <w:numId w:val="1"/>
        </w:numPr>
        <w:spacing w:after="0"/>
        <w:rPr>
          <w:sz w:val="24"/>
          <w:szCs w:val="24"/>
        </w:rPr>
      </w:pPr>
      <w:r w:rsidRPr="00322B5F">
        <w:rPr>
          <w:sz w:val="24"/>
          <w:szCs w:val="24"/>
        </w:rPr>
        <w:t>Lateral and AP views of elbows also</w:t>
      </w:r>
    </w:p>
    <w:p w:rsidR="00C55F53" w:rsidRPr="00322B5F" w:rsidRDefault="00C55F53" w:rsidP="00E861C5">
      <w:pPr>
        <w:pStyle w:val="ListParagraph"/>
        <w:numPr>
          <w:ilvl w:val="0"/>
          <w:numId w:val="1"/>
        </w:numPr>
        <w:spacing w:after="0"/>
        <w:rPr>
          <w:sz w:val="24"/>
          <w:szCs w:val="24"/>
        </w:rPr>
      </w:pPr>
      <w:r w:rsidRPr="00322B5F">
        <w:rPr>
          <w:sz w:val="24"/>
          <w:szCs w:val="24"/>
        </w:rPr>
        <w:t xml:space="preserve"> </w:t>
      </w:r>
      <w:r w:rsidR="000E03E9" w:rsidRPr="00322B5F">
        <w:rPr>
          <w:sz w:val="24"/>
          <w:szCs w:val="24"/>
        </w:rPr>
        <w:t>R</w:t>
      </w:r>
      <w:r w:rsidRPr="00322B5F">
        <w:rPr>
          <w:sz w:val="24"/>
          <w:szCs w:val="24"/>
        </w:rPr>
        <w:t>adiographs</w:t>
      </w:r>
      <w:r w:rsidR="000E03E9" w:rsidRPr="00322B5F">
        <w:rPr>
          <w:sz w:val="24"/>
          <w:szCs w:val="24"/>
        </w:rPr>
        <w:t xml:space="preserve"> for OFA</w:t>
      </w:r>
      <w:r w:rsidRPr="00322B5F">
        <w:rPr>
          <w:sz w:val="24"/>
          <w:szCs w:val="24"/>
        </w:rPr>
        <w:t xml:space="preserve"> based on instructi</w:t>
      </w:r>
      <w:r w:rsidR="007639F3" w:rsidRPr="00322B5F">
        <w:rPr>
          <w:sz w:val="24"/>
          <w:szCs w:val="24"/>
        </w:rPr>
        <w:t>ons on the back of the OFA paper</w:t>
      </w:r>
    </w:p>
    <w:p w:rsidR="00C55F53" w:rsidRPr="00322B5F" w:rsidRDefault="00C55F53" w:rsidP="00E861C5">
      <w:pPr>
        <w:pStyle w:val="ListParagraph"/>
        <w:numPr>
          <w:ilvl w:val="1"/>
          <w:numId w:val="1"/>
        </w:numPr>
        <w:spacing w:after="0"/>
        <w:rPr>
          <w:sz w:val="24"/>
          <w:szCs w:val="24"/>
        </w:rPr>
      </w:pPr>
      <w:r w:rsidRPr="00322B5F">
        <w:rPr>
          <w:sz w:val="24"/>
          <w:szCs w:val="24"/>
        </w:rPr>
        <w:t>Hips: just a VD needed</w:t>
      </w:r>
    </w:p>
    <w:p w:rsidR="00C55F53" w:rsidRPr="00322B5F" w:rsidRDefault="00C55F53" w:rsidP="00E861C5">
      <w:pPr>
        <w:pStyle w:val="ListParagraph"/>
        <w:numPr>
          <w:ilvl w:val="1"/>
          <w:numId w:val="1"/>
        </w:numPr>
        <w:spacing w:after="0"/>
        <w:rPr>
          <w:sz w:val="24"/>
          <w:szCs w:val="24"/>
        </w:rPr>
      </w:pPr>
      <w:r w:rsidRPr="00322B5F">
        <w:rPr>
          <w:sz w:val="24"/>
          <w:szCs w:val="24"/>
        </w:rPr>
        <w:t>Elbows: just a mediolateral flexed of each elbow</w:t>
      </w:r>
    </w:p>
    <w:p w:rsidR="007639F3" w:rsidRPr="00322B5F" w:rsidRDefault="007639F3" w:rsidP="00E861C5">
      <w:pPr>
        <w:pStyle w:val="ListParagraph"/>
        <w:numPr>
          <w:ilvl w:val="1"/>
          <w:numId w:val="1"/>
        </w:numPr>
        <w:spacing w:after="0"/>
        <w:rPr>
          <w:sz w:val="24"/>
          <w:szCs w:val="24"/>
        </w:rPr>
      </w:pPr>
      <w:r w:rsidRPr="00322B5F">
        <w:rPr>
          <w:sz w:val="24"/>
          <w:szCs w:val="24"/>
        </w:rPr>
        <w:t>Marker MUST be used on the radiograph, they don’t allow us manually adding it to the rad</w:t>
      </w:r>
    </w:p>
    <w:p w:rsidR="00C55F53" w:rsidRPr="00322B5F" w:rsidRDefault="00C55F53" w:rsidP="00E861C5">
      <w:pPr>
        <w:pStyle w:val="ListParagraph"/>
        <w:numPr>
          <w:ilvl w:val="0"/>
          <w:numId w:val="1"/>
        </w:numPr>
        <w:spacing w:after="0"/>
        <w:rPr>
          <w:sz w:val="24"/>
          <w:szCs w:val="24"/>
        </w:rPr>
      </w:pPr>
      <w:r w:rsidRPr="00322B5F">
        <w:rPr>
          <w:sz w:val="24"/>
          <w:szCs w:val="24"/>
        </w:rPr>
        <w:lastRenderedPageBreak/>
        <w:t>Before hitting “done” you must add a text box with the needed information</w:t>
      </w:r>
    </w:p>
    <w:p w:rsidR="00C55F53" w:rsidRPr="00322B5F" w:rsidRDefault="00C55F53" w:rsidP="00E861C5">
      <w:pPr>
        <w:pStyle w:val="ListParagraph"/>
        <w:numPr>
          <w:ilvl w:val="1"/>
          <w:numId w:val="1"/>
        </w:numPr>
        <w:spacing w:after="0"/>
        <w:rPr>
          <w:sz w:val="24"/>
          <w:szCs w:val="24"/>
        </w:rPr>
      </w:pPr>
      <w:r w:rsidRPr="00322B5F">
        <w:rPr>
          <w:sz w:val="24"/>
          <w:szCs w:val="24"/>
        </w:rPr>
        <w:t>The back of the OFA paper has clear instructions of wha</w:t>
      </w:r>
      <w:r w:rsidR="00E861C5">
        <w:rPr>
          <w:sz w:val="24"/>
          <w:szCs w:val="24"/>
        </w:rPr>
        <w:t>t needs to be in this text box</w:t>
      </w:r>
    </w:p>
    <w:p w:rsidR="00C55F53" w:rsidRPr="00322B5F" w:rsidRDefault="00C55F53" w:rsidP="00E861C5">
      <w:pPr>
        <w:pStyle w:val="ListParagraph"/>
        <w:numPr>
          <w:ilvl w:val="1"/>
          <w:numId w:val="1"/>
        </w:numPr>
        <w:spacing w:after="0"/>
        <w:rPr>
          <w:sz w:val="24"/>
          <w:szCs w:val="24"/>
        </w:rPr>
      </w:pPr>
      <w:r w:rsidRPr="00322B5F">
        <w:rPr>
          <w:sz w:val="24"/>
          <w:szCs w:val="24"/>
        </w:rPr>
        <w:t xml:space="preserve">There is an instruction booklet in the cabinet in radiology that spells out how to add the text box on the IDEXX program and how to make sure the image is properly saved </w:t>
      </w:r>
    </w:p>
    <w:p w:rsidR="00C55F53" w:rsidRPr="00322B5F" w:rsidRDefault="00C55F53" w:rsidP="00E861C5">
      <w:pPr>
        <w:pStyle w:val="ListParagraph"/>
        <w:numPr>
          <w:ilvl w:val="0"/>
          <w:numId w:val="1"/>
        </w:numPr>
        <w:spacing w:after="0"/>
        <w:rPr>
          <w:sz w:val="24"/>
          <w:szCs w:val="24"/>
        </w:rPr>
      </w:pPr>
      <w:r w:rsidRPr="00322B5F">
        <w:rPr>
          <w:sz w:val="24"/>
          <w:szCs w:val="24"/>
        </w:rPr>
        <w:t xml:space="preserve">Once radiographs are taken and properly labeled and double checked by a </w:t>
      </w:r>
      <w:r w:rsidR="00E861C5">
        <w:rPr>
          <w:sz w:val="24"/>
          <w:szCs w:val="24"/>
        </w:rPr>
        <w:t>D</w:t>
      </w:r>
      <w:r w:rsidRPr="00322B5F">
        <w:rPr>
          <w:sz w:val="24"/>
          <w:szCs w:val="24"/>
        </w:rPr>
        <w:t>r. that they are good images you can email them to OFA- it is in the address book on the IDEXX computer, you just have to select it</w:t>
      </w:r>
    </w:p>
    <w:p w:rsidR="00C55F53" w:rsidRPr="00322B5F" w:rsidRDefault="00C55F53" w:rsidP="00E861C5">
      <w:pPr>
        <w:pStyle w:val="ListParagraph"/>
        <w:numPr>
          <w:ilvl w:val="0"/>
          <w:numId w:val="1"/>
        </w:numPr>
        <w:spacing w:after="0"/>
        <w:rPr>
          <w:sz w:val="24"/>
          <w:szCs w:val="24"/>
        </w:rPr>
      </w:pPr>
      <w:r w:rsidRPr="00322B5F">
        <w:rPr>
          <w:sz w:val="24"/>
          <w:szCs w:val="24"/>
        </w:rPr>
        <w:t xml:space="preserve">Fill out all sections of </w:t>
      </w:r>
      <w:r w:rsidR="00322B5F">
        <w:rPr>
          <w:sz w:val="24"/>
          <w:szCs w:val="24"/>
        </w:rPr>
        <w:t>the form required by us. Owner needs to have th</w:t>
      </w:r>
      <w:r w:rsidRPr="00322B5F">
        <w:rPr>
          <w:sz w:val="24"/>
          <w:szCs w:val="24"/>
        </w:rPr>
        <w:t>e payment portion</w:t>
      </w:r>
      <w:r w:rsidR="00322B5F">
        <w:rPr>
          <w:sz w:val="24"/>
          <w:szCs w:val="24"/>
        </w:rPr>
        <w:t xml:space="preserve"> filled out</w:t>
      </w:r>
      <w:r w:rsidRPr="00322B5F">
        <w:rPr>
          <w:sz w:val="24"/>
          <w:szCs w:val="24"/>
        </w:rPr>
        <w:t xml:space="preserve"> at the bottom- they are in charge of payment, not us.</w:t>
      </w:r>
      <w:r w:rsidR="008B222F" w:rsidRPr="00322B5F">
        <w:rPr>
          <w:sz w:val="24"/>
          <w:szCs w:val="24"/>
        </w:rPr>
        <w:t xml:space="preserve"> Then fax a copy of the form to the OFA organization. They like to get the radiographs and form at the same time. </w:t>
      </w:r>
      <w:r w:rsidRPr="00322B5F">
        <w:rPr>
          <w:sz w:val="24"/>
          <w:szCs w:val="24"/>
        </w:rPr>
        <w:t xml:space="preserve"> </w:t>
      </w:r>
    </w:p>
    <w:sectPr w:rsidR="00C55F53" w:rsidRPr="00322B5F" w:rsidSect="00322B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0D11"/>
    <w:multiLevelType w:val="hybridMultilevel"/>
    <w:tmpl w:val="D34E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70016"/>
    <w:multiLevelType w:val="hybridMultilevel"/>
    <w:tmpl w:val="CE6C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40F1F"/>
    <w:multiLevelType w:val="hybridMultilevel"/>
    <w:tmpl w:val="8F0C5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53"/>
    <w:rsid w:val="000E03E9"/>
    <w:rsid w:val="00322B5F"/>
    <w:rsid w:val="007639F3"/>
    <w:rsid w:val="008B222F"/>
    <w:rsid w:val="0092002C"/>
    <w:rsid w:val="00982026"/>
    <w:rsid w:val="00C55F53"/>
    <w:rsid w:val="00E861C5"/>
    <w:rsid w:val="00ED390F"/>
    <w:rsid w:val="00F4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F022"/>
  <w15:docId w15:val="{24284E81-69EF-490E-89AD-C48C88FA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53"/>
    <w:pPr>
      <w:ind w:left="720"/>
      <w:contextualSpacing/>
    </w:pPr>
  </w:style>
  <w:style w:type="character" w:styleId="Hyperlink">
    <w:name w:val="Hyperlink"/>
    <w:basedOn w:val="DefaultParagraphFont"/>
    <w:uiPriority w:val="99"/>
    <w:unhideWhenUsed/>
    <w:rsid w:val="00322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a.org" TargetMode="External"/><Relationship Id="rId5" Type="http://schemas.openxmlformats.org/officeDocument/2006/relationships/hyperlink" Target="http://www.of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 Room User</dc:creator>
  <cp:lastModifiedBy>Plymouth Veterinary Clinic</cp:lastModifiedBy>
  <cp:revision>7</cp:revision>
  <dcterms:created xsi:type="dcterms:W3CDTF">2019-05-17T03:18:00Z</dcterms:created>
  <dcterms:modified xsi:type="dcterms:W3CDTF">2021-04-26T18:38:00Z</dcterms:modified>
</cp:coreProperties>
</file>